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jc w:val="center"/>
        <w:tblInd w:w="-1180" w:type="dxa"/>
        <w:tblLook w:val="04A0"/>
      </w:tblPr>
      <w:tblGrid>
        <w:gridCol w:w="4293"/>
        <w:gridCol w:w="1356"/>
        <w:gridCol w:w="3893"/>
      </w:tblGrid>
      <w:tr w:rsidR="006E2633" w:rsidRPr="006E2633" w:rsidTr="000B3D37">
        <w:trPr>
          <w:jc w:val="center"/>
        </w:trPr>
        <w:tc>
          <w:tcPr>
            <w:tcW w:w="4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633" w:rsidRPr="006E2633" w:rsidRDefault="006E2633" w:rsidP="006E263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БАШКОРТОСТАН РЕСПУБЛИКАҺЫ</w:t>
            </w:r>
          </w:p>
          <w:p w:rsidR="006E2633" w:rsidRPr="006E2633" w:rsidRDefault="006E2633" w:rsidP="006E263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ХӘЙБУЛЛА РАЙОНЫ</w:t>
            </w:r>
          </w:p>
          <w:p w:rsidR="006E2633" w:rsidRPr="006E2633" w:rsidRDefault="006E2633" w:rsidP="006E263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МУНИЦИПАЛЬ РАЙОНЫНЫҢ</w:t>
            </w:r>
          </w:p>
          <w:p w:rsidR="006E2633" w:rsidRPr="006E2633" w:rsidRDefault="006E2633" w:rsidP="006E263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lang w:val="be-BY"/>
              </w:rPr>
              <w:t>МАҠ</w:t>
            </w: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АН АУЫЛ СОВЕТЫ</w:t>
            </w:r>
          </w:p>
          <w:p w:rsidR="006E2633" w:rsidRPr="006E2633" w:rsidRDefault="006E2633" w:rsidP="006E263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АУЫЛ БИЛӘМӘҺЕ</w:t>
            </w:r>
          </w:p>
          <w:p w:rsidR="006E2633" w:rsidRPr="006E2633" w:rsidRDefault="006E2633" w:rsidP="006E263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СОВЕТЫ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СОВЕТ</w:t>
            </w:r>
          </w:p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СЕЛЬСКОГО ПОСЕЛЕНИЯ</w:t>
            </w:r>
          </w:p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МАКАНСКИЙ СЕЛЬСОВЕТ</w:t>
            </w:r>
          </w:p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МУНИЦИПАЛЬНОГО РАЙОНА</w:t>
            </w:r>
          </w:p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ХАЙБУЛЛИНСКИЙ РАЙОН</w:t>
            </w:r>
          </w:p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6E2633">
              <w:rPr>
                <w:rFonts w:ascii="Times New Roman" w:hAnsi="Times New Roman" w:cs="Times New Roman"/>
                <w:color w:val="000000"/>
                <w:lang w:val="be-BY"/>
              </w:rPr>
              <w:t>РЕСПУБЛИКИ БАШКОРТОСТАН</w:t>
            </w:r>
          </w:p>
        </w:tc>
      </w:tr>
      <w:tr w:rsidR="006E2633" w:rsidRPr="006E2633" w:rsidTr="000B3D37">
        <w:trPr>
          <w:jc w:val="center"/>
        </w:trPr>
        <w:tc>
          <w:tcPr>
            <w:tcW w:w="4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</w:tc>
      </w:tr>
      <w:tr w:rsidR="006E2633" w:rsidRPr="006E2633" w:rsidTr="000B3D37">
        <w:trPr>
          <w:jc w:val="center"/>
        </w:trPr>
        <w:tc>
          <w:tcPr>
            <w:tcW w:w="431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E2633" w:rsidRPr="006E2633" w:rsidRDefault="006E2633" w:rsidP="006E2633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E2633" w:rsidRPr="006E2633" w:rsidRDefault="006E2633" w:rsidP="006E2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</w:tc>
      </w:tr>
    </w:tbl>
    <w:p w:rsidR="006E2633" w:rsidRPr="00C8711B" w:rsidRDefault="006E2633" w:rsidP="006E2633">
      <w:pPr>
        <w:pStyle w:val="a5"/>
        <w:spacing w:line="360" w:lineRule="auto"/>
        <w:rPr>
          <w:rFonts w:ascii="Times New Roman Bash" w:hAnsi="Times New Roman Bash"/>
          <w:sz w:val="24"/>
          <w:lang w:val="be-BY"/>
        </w:rPr>
      </w:pP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rFonts w:ascii="Times New Roman Bash" w:hAnsi="Times New Roman Bash"/>
          <w:b/>
          <w:sz w:val="24"/>
          <w:lang w:val="be-BY"/>
        </w:rPr>
        <w:t xml:space="preserve">   </w:t>
      </w:r>
      <w:r w:rsidRPr="00C8711B">
        <w:rPr>
          <w:b/>
          <w:sz w:val="24"/>
        </w:rPr>
        <w:t xml:space="preserve">        </w:t>
      </w:r>
      <w:r w:rsidRPr="003D6C08">
        <w:rPr>
          <w:rFonts w:ascii="Times New Roman Bash" w:hAnsi="Times New Roman Bash"/>
          <w:b/>
          <w:sz w:val="24"/>
          <w:lang w:val="be-BY"/>
        </w:rPr>
        <w:t xml:space="preserve">  </w:t>
      </w:r>
      <w:r>
        <w:rPr>
          <w:rFonts w:ascii="Times New Roman Bash" w:hAnsi="Times New Roman Bash"/>
          <w:b/>
          <w:sz w:val="24"/>
          <w:lang w:val="be-BY"/>
        </w:rPr>
        <w:t xml:space="preserve">   </w:t>
      </w:r>
      <w:r>
        <w:rPr>
          <w:b/>
          <w:caps/>
          <w:sz w:val="24"/>
          <w:lang w:val="be-BY"/>
        </w:rPr>
        <w:t>Ҡ</w:t>
      </w:r>
      <w:r w:rsidRPr="006E2633">
        <w:rPr>
          <w:b/>
          <w:caps/>
          <w:sz w:val="24"/>
          <w:lang w:val="be-BY"/>
        </w:rPr>
        <w:t>арар</w:t>
      </w:r>
      <w:r w:rsidRPr="006E2633">
        <w:rPr>
          <w:b/>
          <w:caps/>
          <w:sz w:val="24"/>
          <w:lang w:val="be-BY"/>
        </w:rPr>
        <w:tab/>
      </w:r>
      <w:r w:rsidRPr="006E2633">
        <w:rPr>
          <w:b/>
          <w:sz w:val="24"/>
          <w:lang w:val="be-BY"/>
        </w:rPr>
        <w:t xml:space="preserve">                            </w:t>
      </w:r>
      <w:r w:rsidRPr="006E2633">
        <w:rPr>
          <w:b/>
          <w:sz w:val="24"/>
        </w:rPr>
        <w:t xml:space="preserve">       </w:t>
      </w:r>
      <w:r w:rsidRPr="006E2633">
        <w:rPr>
          <w:b/>
          <w:sz w:val="24"/>
          <w:lang w:val="be-BY"/>
        </w:rPr>
        <w:t xml:space="preserve">  </w:t>
      </w:r>
      <w:r>
        <w:rPr>
          <w:b/>
          <w:sz w:val="24"/>
          <w:lang w:val="be-BY"/>
        </w:rPr>
        <w:t xml:space="preserve">                                     </w:t>
      </w:r>
      <w:r w:rsidRPr="006E2633">
        <w:rPr>
          <w:b/>
          <w:caps/>
          <w:sz w:val="24"/>
          <w:lang w:val="be-BY"/>
        </w:rPr>
        <w:t>решение</w:t>
      </w:r>
    </w:p>
    <w:p w:rsidR="00000000" w:rsidRPr="006E2633" w:rsidRDefault="006E2633" w:rsidP="006E2633">
      <w:pPr>
        <w:spacing w:after="0"/>
        <w:rPr>
          <w:rFonts w:ascii="Times New Roman" w:hAnsi="Times New Roman" w:cs="Times New Roman"/>
        </w:rPr>
      </w:pPr>
    </w:p>
    <w:p w:rsidR="006E2633" w:rsidRPr="006E2633" w:rsidRDefault="006E2633" w:rsidP="006E2633">
      <w:pPr>
        <w:spacing w:after="0"/>
        <w:rPr>
          <w:rFonts w:ascii="Times New Roman" w:hAnsi="Times New Roman" w:cs="Times New Roman"/>
        </w:rPr>
      </w:pPr>
    </w:p>
    <w:p w:rsidR="006E2633" w:rsidRPr="006E2633" w:rsidRDefault="006E2633" w:rsidP="006E2633">
      <w:pPr>
        <w:spacing w:after="0"/>
        <w:rPr>
          <w:rFonts w:ascii="Times New Roman" w:hAnsi="Times New Roman" w:cs="Times New Roman"/>
        </w:rPr>
      </w:pP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3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Сельского поселения Маканский сельсовет муниципального района Хайбуллинский район Республики Башкортостан от 11 июня 2014г. № Р-21/18  «Об утверждении Порядка оформления прав пользования муниципальным имуществом сельского поселения Маканский сельсовет муниципального района Хайбуллинский район Республики Башкортостан и методики определения годовой арендной платы за пользование этим имуществом»</w:t>
      </w:r>
    </w:p>
    <w:p w:rsidR="006E2633" w:rsidRPr="006E2633" w:rsidRDefault="006E2633" w:rsidP="006E2633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6E2633">
        <w:rPr>
          <w:rFonts w:ascii="Times New Roman" w:hAnsi="Times New Roman" w:cs="Times New Roman"/>
          <w:szCs w:val="24"/>
        </w:rPr>
        <w:t xml:space="preserve"> </w:t>
      </w:r>
    </w:p>
    <w:p w:rsidR="006E2633" w:rsidRPr="006E2633" w:rsidRDefault="006E2633" w:rsidP="006E2633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633">
        <w:rPr>
          <w:rFonts w:ascii="Times New Roman" w:hAnsi="Times New Roman" w:cs="Times New Roman"/>
          <w:sz w:val="24"/>
          <w:szCs w:val="24"/>
        </w:rPr>
        <w:t>В целях привлечения инвестиций в приоритетных для сельского поселения Маканский сельсовет муниципального района Хайбуллинский район Республики Башкортостан направлениях и эффективного использования муниципального имущества Сельского поселения Маканский сельсовет муниципального района Хайбуллинский район Республики Башкортостан, руководствуясь с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Style w:val="links8"/>
          <w:rFonts w:ascii="Times New Roman" w:hAnsi="Times New Roman" w:cs="Times New Roman"/>
          <w:sz w:val="24"/>
          <w:szCs w:val="24"/>
        </w:rPr>
        <w:t>Федеральным законом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 Совет Сельского поселения Маканский сельсовет муниципального района Хайбуллинский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6E2633" w:rsidRPr="006E2633" w:rsidRDefault="006E2633" w:rsidP="006E263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1. Внести следующее изменение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Fonts w:ascii="Times New Roman" w:hAnsi="Times New Roman" w:cs="Times New Roman"/>
          <w:sz w:val="24"/>
          <w:szCs w:val="24"/>
        </w:rPr>
        <w:t>в решение Совета сельского поселения Маканский сельсовет муниципального района Хайбуллинский район Республики Башкортостан от 11 июня 2014г. № Р-21/18</w:t>
      </w:r>
      <w:r w:rsidRPr="006E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633">
        <w:rPr>
          <w:rFonts w:ascii="Times New Roman" w:hAnsi="Times New Roman" w:cs="Times New Roman"/>
          <w:sz w:val="24"/>
          <w:szCs w:val="24"/>
        </w:rPr>
        <w:t>«Об утверждении Порядка оформления прав пользования муниципальным имуществом сельского поселения Маканский сельсовет муниципального района Хайбуллинский район Республики Башкортостан и методики определения годовой арендной платы за пользование этим имуществом»: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2"/>
      <w:r w:rsidRPr="006E2633">
        <w:rPr>
          <w:rFonts w:ascii="Times New Roman" w:hAnsi="Times New Roman" w:cs="Times New Roman"/>
          <w:sz w:val="24"/>
          <w:szCs w:val="24"/>
        </w:rPr>
        <w:t xml:space="preserve">1.1 </w:t>
      </w:r>
      <w:bookmarkEnd w:id="0"/>
      <w:r w:rsidRPr="006E2633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5" w:history="1">
        <w:r w:rsidRPr="006E26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3.1</w:t>
        </w:r>
      </w:hyperlink>
      <w:r w:rsidRPr="006E263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 «3.1. Установить, что передача в пользование бесхозяйного недвижимого имущества, оформляемого в муниципальную собственность сельского поселения Маканский сельсовет муниципального района Хайбуллинский район Республики Башкортостан до момента государственной регистрации права на него осуществляется в соответствии с настоящим Решением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E2633" w:rsidRPr="006E2633" w:rsidRDefault="006E2633" w:rsidP="006E26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2. Внести следующие изменения в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Style w:val="links8"/>
          <w:rFonts w:ascii="Times New Roman" w:hAnsi="Times New Roman" w:cs="Times New Roman"/>
          <w:sz w:val="24"/>
          <w:szCs w:val="24"/>
        </w:rPr>
        <w:t>Порядок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Fonts w:ascii="Times New Roman" w:hAnsi="Times New Roman" w:cs="Times New Roman"/>
          <w:sz w:val="24"/>
          <w:szCs w:val="24"/>
        </w:rPr>
        <w:t>оформления прав пользования муниципальным имуществом сельского поселения Маканский сельсовет муниципального района Хайбуллинский район Республики Башкортостан, утвержденный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Style w:val="links8"/>
          <w:rFonts w:ascii="Times New Roman" w:hAnsi="Times New Roman" w:cs="Times New Roman"/>
          <w:sz w:val="24"/>
          <w:szCs w:val="24"/>
        </w:rPr>
        <w:t>решением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Fonts w:ascii="Times New Roman" w:hAnsi="Times New Roman" w:cs="Times New Roman"/>
          <w:sz w:val="24"/>
          <w:szCs w:val="24"/>
        </w:rPr>
        <w:t xml:space="preserve">Совета сельского поселения Маканский сельсовет муниципального района Хайбуллинский район Республики Башкортостан от 11 июня 2014г. № Р-21/18: 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1"/>
      <w:r w:rsidRPr="006E2633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6" w:history="1">
        <w:r w:rsidRPr="006E26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 3.14</w:t>
        </w:r>
      </w:hyperlink>
      <w:r w:rsidRPr="006E2633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7" w:history="1">
        <w:r w:rsidRPr="006E26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абзацем</w:t>
        </w:r>
      </w:hyperlink>
      <w:r w:rsidRPr="006E263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1"/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lastRenderedPageBreak/>
        <w:t>"При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2.2. дополнить </w:t>
      </w:r>
      <w:hyperlink r:id="rId8" w:history="1">
        <w:r w:rsidRPr="006E26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6.11</w:t>
        </w:r>
      </w:hyperlink>
      <w:r w:rsidRPr="006E263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"6.11.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платы;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платы;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платы;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3"/>
      <w:r w:rsidRPr="006E2633">
        <w:rPr>
          <w:rFonts w:ascii="Times New Roman" w:hAnsi="Times New Roman" w:cs="Times New Roman"/>
          <w:sz w:val="24"/>
          <w:szCs w:val="24"/>
        </w:rPr>
        <w:t xml:space="preserve">2.3. </w:t>
      </w:r>
      <w:bookmarkEnd w:id="2"/>
      <w:r w:rsidRPr="006E2633">
        <w:rPr>
          <w:rFonts w:ascii="Times New Roman" w:hAnsi="Times New Roman" w:cs="Times New Roman"/>
          <w:sz w:val="24"/>
          <w:szCs w:val="24"/>
        </w:rPr>
        <w:fldChar w:fldCharType="begin"/>
      </w:r>
      <w:r w:rsidRPr="006E2633">
        <w:rPr>
          <w:rFonts w:ascii="Times New Roman" w:hAnsi="Times New Roman" w:cs="Times New Roman"/>
          <w:sz w:val="24"/>
          <w:szCs w:val="24"/>
        </w:rPr>
        <w:instrText xml:space="preserve"> HYPERLINK "http://ovt.mziorb.ru:54321/document?id=17616235&amp;sub=4010705" </w:instrText>
      </w:r>
      <w:r w:rsidRPr="006E2633">
        <w:rPr>
          <w:rFonts w:ascii="Times New Roman" w:hAnsi="Times New Roman" w:cs="Times New Roman"/>
          <w:sz w:val="24"/>
          <w:szCs w:val="24"/>
        </w:rPr>
        <w:fldChar w:fldCharType="separate"/>
      </w:r>
      <w:r w:rsidRPr="006E2633">
        <w:rPr>
          <w:rStyle w:val="a3"/>
          <w:rFonts w:ascii="Times New Roman" w:hAnsi="Times New Roman" w:cs="Times New Roman"/>
          <w:color w:val="auto"/>
          <w:sz w:val="24"/>
          <w:szCs w:val="24"/>
        </w:rPr>
        <w:t>абзац первый пункта 7.4</w:t>
      </w:r>
      <w:r w:rsidRPr="006E2633">
        <w:rPr>
          <w:rFonts w:ascii="Times New Roman" w:hAnsi="Times New Roman" w:cs="Times New Roman"/>
          <w:sz w:val="24"/>
          <w:szCs w:val="24"/>
        </w:rPr>
        <w:fldChar w:fldCharType="end"/>
      </w:r>
      <w:r w:rsidRPr="006E263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"7.4.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.";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proofErr w:type="gramEnd"/>
      <w:r w:rsidRPr="006E2633">
        <w:rPr>
          <w:rFonts w:ascii="Times New Roman" w:hAnsi="Times New Roman" w:cs="Times New Roman"/>
          <w:sz w:val="24"/>
          <w:szCs w:val="24"/>
        </w:rPr>
        <w:t>3. Внести изменения в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Fonts w:ascii="Times New Roman" w:hAnsi="Times New Roman" w:cs="Times New Roman"/>
          <w:sz w:val="24"/>
          <w:szCs w:val="24"/>
        </w:rPr>
        <w:t>Методику определения годовой арендной платы за пользование муниципальным имуществом Сельского поселения Маканский сельсовет муниципального района Хайбуллинский район Республики Башкортостан, утвержденного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Style w:val="links8"/>
          <w:rFonts w:ascii="Times New Roman" w:hAnsi="Times New Roman" w:cs="Times New Roman"/>
          <w:sz w:val="24"/>
          <w:szCs w:val="24"/>
        </w:rPr>
        <w:t>решением</w:t>
      </w:r>
      <w:r w:rsidRPr="006E26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2633">
        <w:rPr>
          <w:rFonts w:ascii="Times New Roman" w:hAnsi="Times New Roman" w:cs="Times New Roman"/>
          <w:sz w:val="24"/>
          <w:szCs w:val="24"/>
        </w:rPr>
        <w:t>Совета Сельского поселения Маканский сельсовет муниципального района Хайбуллинский район Республики Башкортостан от 11 июня 2014г. № Р-21/18 изложив его в следующей редакции:</w:t>
      </w: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096" w:firstLine="0"/>
        <w:rPr>
          <w:rFonts w:ascii="Times New Roman" w:hAnsi="Times New Roman"/>
          <w:sz w:val="24"/>
          <w:szCs w:val="24"/>
        </w:rPr>
      </w:pPr>
      <w:r w:rsidRPr="006E2633">
        <w:rPr>
          <w:rFonts w:ascii="Times New Roman" w:hAnsi="Times New Roman"/>
          <w:sz w:val="24"/>
          <w:szCs w:val="24"/>
        </w:rPr>
        <w:t>«Приложение № 2</w:t>
      </w:r>
    </w:p>
    <w:p w:rsidR="006E2633" w:rsidRPr="006E2633" w:rsidRDefault="006E2633" w:rsidP="006E2633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096" w:firstLine="0"/>
        <w:rPr>
          <w:rFonts w:ascii="Times New Roman" w:hAnsi="Times New Roman"/>
          <w:sz w:val="24"/>
          <w:szCs w:val="24"/>
        </w:rPr>
      </w:pPr>
      <w:r w:rsidRPr="006E2633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6E2633" w:rsidRPr="006E2633" w:rsidRDefault="006E2633" w:rsidP="006E2633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096" w:firstLine="0"/>
        <w:rPr>
          <w:rFonts w:ascii="Times New Roman" w:hAnsi="Times New Roman"/>
          <w:sz w:val="24"/>
          <w:szCs w:val="24"/>
        </w:rPr>
      </w:pPr>
      <w:r w:rsidRPr="006E2633">
        <w:rPr>
          <w:rFonts w:ascii="Times New Roman" w:hAnsi="Times New Roman"/>
          <w:sz w:val="24"/>
          <w:szCs w:val="24"/>
        </w:rPr>
        <w:t>сельского поселения Маканский сельсовет</w:t>
      </w:r>
      <w:r w:rsidRPr="006E2633">
        <w:rPr>
          <w:rFonts w:ascii="Times New Roman" w:hAnsi="Times New Roman"/>
          <w:b/>
          <w:sz w:val="24"/>
          <w:szCs w:val="24"/>
        </w:rPr>
        <w:t xml:space="preserve"> </w:t>
      </w:r>
      <w:r w:rsidRPr="006E2633">
        <w:rPr>
          <w:rFonts w:ascii="Times New Roman" w:hAnsi="Times New Roman"/>
          <w:sz w:val="24"/>
          <w:szCs w:val="24"/>
        </w:rPr>
        <w:t>муниципального района Хайбуллинский район Республики Башкортостан от 11 июня 2014 г. № Р-21/18</w:t>
      </w:r>
    </w:p>
    <w:p w:rsidR="006E2633" w:rsidRPr="006E2633" w:rsidRDefault="006E2633" w:rsidP="006E2633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36"/>
      <w:bookmarkEnd w:id="4"/>
      <w:r w:rsidRPr="006E2633">
        <w:rPr>
          <w:rFonts w:ascii="Times New Roman" w:hAnsi="Times New Roman" w:cs="Times New Roman"/>
          <w:sz w:val="24"/>
          <w:szCs w:val="24"/>
        </w:rPr>
        <w:t>Методика определения годовой арендной платы за пользование муниципальным имуществом сельского поселения Маканский сельсовет</w:t>
      </w:r>
      <w:r w:rsidRPr="006E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633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45"/>
      <w:bookmarkEnd w:id="5"/>
      <w:r w:rsidRPr="006E26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Настоящая Методика регламентирует порядок определения годовой арендной платы за пользование муниципальным имуществом сельского поселения Маканский сельсовет</w:t>
      </w:r>
      <w:r w:rsidRPr="006E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633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9" w:anchor="Par46" w:history="1">
        <w:r w:rsidRPr="006E263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Порядком</w:t>
        </w:r>
      </w:hyperlink>
      <w:r w:rsidRPr="006E2633">
        <w:rPr>
          <w:rFonts w:ascii="Times New Roman" w:hAnsi="Times New Roman" w:cs="Times New Roman"/>
          <w:sz w:val="24"/>
          <w:szCs w:val="24"/>
        </w:rPr>
        <w:t xml:space="preserve"> оформления прав пользования муниципальным имуществом сельского поселения Маканский сельсовет муниципального района </w:t>
      </w:r>
      <w:r w:rsidRPr="006E2633">
        <w:rPr>
          <w:rFonts w:ascii="Times New Roman" w:hAnsi="Times New Roman" w:cs="Times New Roman"/>
          <w:sz w:val="24"/>
          <w:szCs w:val="24"/>
        </w:rPr>
        <w:lastRenderedPageBreak/>
        <w:t>Хайбуллинский район Республики Башкортостан.</w:t>
      </w:r>
      <w:proofErr w:type="gramEnd"/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351"/>
      <w:bookmarkEnd w:id="6"/>
      <w:r w:rsidRPr="006E2633"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К2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К3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К4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К5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К6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К7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К8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), где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63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E263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</w:t>
        </w:r>
        <w:proofErr w:type="gramStart"/>
        <w:r w:rsidRPr="006E263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</w:t>
        </w:r>
        <w:proofErr w:type="gramEnd"/>
      </w:hyperlink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утверждаемый постановлением Администрации муниципального района Хайбуллинский район Республики Башкортостан;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 разрешенного использования: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а)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3,0 при использовании объектов муниципального нежилого фонда под: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ломбарды;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б)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2,0 при использовании объектов муниципального нежилого фонда под: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биржи;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размещение банкоматов;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рестораны;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бары;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гостиницы;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выставки;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в)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1,5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для осуществления функций по управлению муниципальными унитарными предприятиями муниципального района Хайбуллинский район Республики Башкортостан </w:t>
      </w:r>
      <w:r w:rsidRPr="006E2633">
        <w:rPr>
          <w:rFonts w:ascii="Times New Roman" w:hAnsi="Times New Roman" w:cs="Times New Roman"/>
          <w:sz w:val="24"/>
          <w:szCs w:val="24"/>
        </w:rPr>
        <w:lastRenderedPageBreak/>
        <w:t>и сельских поселений муниципального района Хайбуллинский район Республики Башкортостан;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г)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1,2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терминалами по хранению и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осуществления торговой деятельности;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0,7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осуществления производственной деятельности;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офисами), подразделениями инкассации;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бильярдными и боулинг клубами;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е)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негосударственными образовательными организациями, имеющими лицензию на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для производства продуктов питания (при наличии разрешения органов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lastRenderedPageBreak/>
        <w:t>для ведения работ по строительству, ремонту и эксплуатации жилого и нежилого фонда;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ж)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0,4 при использовании объектов муниципального нежилого фонда:</w:t>
      </w:r>
    </w:p>
    <w:p w:rsidR="006E2633" w:rsidRPr="006E2633" w:rsidRDefault="006E2633" w:rsidP="006E26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для хранения сельскохозяйственной продукции сельскохозяйственными товаропроизводителями, основными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0,3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2633">
        <w:rPr>
          <w:rFonts w:ascii="Times New Roman" w:hAnsi="Times New Roman" w:cs="Times New Roman"/>
          <w:sz w:val="24"/>
          <w:szCs w:val="24"/>
        </w:rPr>
        <w:t>фитнес-клубами</w:t>
      </w:r>
      <w:proofErr w:type="spellEnd"/>
      <w:proofErr w:type="gramEnd"/>
      <w:r w:rsidRPr="006E2633">
        <w:rPr>
          <w:rFonts w:ascii="Times New Roman" w:hAnsi="Times New Roman" w:cs="Times New Roman"/>
          <w:sz w:val="24"/>
          <w:szCs w:val="24"/>
        </w:rPr>
        <w:t>, тренажерными залами;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аптечно-лекарственной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 деятельности;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под гаражи;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и)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0,2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для переработки сельскохозяйственной продукции;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книжными магазинами государственных и муниципальных предприятий;</w:t>
      </w:r>
    </w:p>
    <w:p w:rsidR="006E2633" w:rsidRPr="006E2633" w:rsidRDefault="006E2633" w:rsidP="006E263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для хранения сельскохозяйственной продукции сельскохозяйственными товаропроизводителями, основными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0,1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6"/>
      <w:bookmarkEnd w:id="7"/>
      <w:r w:rsidRPr="006E2633">
        <w:rPr>
          <w:rFonts w:ascii="Times New Roman" w:hAnsi="Times New Roman" w:cs="Times New Roman"/>
          <w:sz w:val="24"/>
          <w:szCs w:val="24"/>
        </w:rPr>
        <w:t>для содержания и (или) разведения сельскохозяйственных животных (птиц), иных целей, связанных с животноводством (птицеводством);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lastRenderedPageBreak/>
        <w:t>л)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работу с детьми и молодежью по месту жительства;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</w:t>
      </w:r>
    </w:p>
    <w:p w:rsidR="006E2633" w:rsidRPr="006E2633" w:rsidRDefault="006E2633" w:rsidP="006E26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633">
        <w:rPr>
          <w:rFonts w:ascii="Times New Roman" w:hAnsi="Times New Roman"/>
          <w:sz w:val="24"/>
          <w:szCs w:val="24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</w:t>
      </w:r>
      <w:proofErr w:type="gramEnd"/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77"/>
      <w:bookmarkEnd w:id="8"/>
      <w:r w:rsidRPr="006E2633">
        <w:rPr>
          <w:rFonts w:ascii="Times New Roman" w:hAnsi="Times New Roman" w:cs="Times New Roman"/>
          <w:sz w:val="24"/>
          <w:szCs w:val="24"/>
        </w:rPr>
        <w:t>м)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 защищенных слоев населения;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0,05 при использовании сложной вещи культурного и спортивного назначения.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lastRenderedPageBreak/>
        <w:t>К3 = 1,0 при расположении в надземной части здания (строения);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1,0 при аренде здания целиком или наличии отдельного входа в арендуемое помещение (помещения);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1,2 при использовании мест общего пользования арендуемого объекта;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К5 = 0,04 - производственное или складское,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неотапливаемое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 качества строительного материала: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1,5 - кирпичное здание (строение);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1,0 - железобетонное здание (строение);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0,8 - прочее;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 инфляции (устанавливается равным 1,0);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К8 = (100% - % износа) / 100%;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= 0,20).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507"/>
      <w:bookmarkEnd w:id="9"/>
      <w:r w:rsidRPr="006E2633"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муниципальным имуществом и предприятием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(имущественным комплексом)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= К1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+ НА + НС + ДФВ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(ОА - НДС))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(1 + Ср)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), где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 утверждаемый постановлением Администрации муниципального района Хайбуллинский район Республики Башкортостан;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В случаях, когда коэффициент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&lt; 1, при расчете арендной платы принимается К1 = 1;</w:t>
      </w:r>
    </w:p>
    <w:p w:rsidR="006E2633" w:rsidRPr="006E2633" w:rsidRDefault="006E2633" w:rsidP="006E26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 </w:t>
      </w:r>
    </w:p>
    <w:p w:rsidR="006E2633" w:rsidRPr="006E2633" w:rsidRDefault="006E2633" w:rsidP="006E26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процент отчисления;</w:t>
      </w:r>
    </w:p>
    <w:p w:rsidR="006E2633" w:rsidRPr="006E2633" w:rsidRDefault="006E2633" w:rsidP="006E26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Процент отчисления (П) устанавливается равным 25%, или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0,25 для предприятий, организаций и индивидуальных предпринимателей, основными видами деятельности которых является оказание жилищно-коммунальных услуг (водоснабжение, </w:t>
      </w:r>
      <w:r w:rsidRPr="006E2633">
        <w:rPr>
          <w:rFonts w:ascii="Times New Roman" w:hAnsi="Times New Roman" w:cs="Times New Roman"/>
          <w:sz w:val="24"/>
          <w:szCs w:val="24"/>
        </w:rPr>
        <w:lastRenderedPageBreak/>
        <w:t>водоотведение, вывоз твердых бытовых отходов (ТБО), оказание услуг по благоустройству);</w:t>
      </w:r>
    </w:p>
    <w:p w:rsidR="006E2633" w:rsidRPr="006E2633" w:rsidRDefault="006E2633" w:rsidP="006E26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Процент отчисления (П) устанавливается равным 100%, или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= 1,0 для предприятий, организаций и индивидуальных предпринимателей и физических лиц, осуществляющих иные виды деятельности;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633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42"/>
      <w:bookmarkEnd w:id="10"/>
      <w:r w:rsidRPr="006E2633">
        <w:rPr>
          <w:rFonts w:ascii="Times New Roman" w:hAnsi="Times New Roman" w:cs="Times New Roman"/>
          <w:sz w:val="24"/>
          <w:szCs w:val="24"/>
        </w:rPr>
        <w:t>4. Расчет годовой арендной платы за пользование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энергетическими объектами, инженерными коммуникациями и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сооружениями, находящимися в муниципальной собственности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4.1. При передаче в аренду электрических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), где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Алл - арендная плата;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процент отчисления (устанавливается равным 1%, или П = 0,01);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5. Расчет годовой арендной платы за пользование объектами централизованного теплоснабжения, в том числе имущественным комплексом, зданиями, инженерными коммуникациями и сооружениями, объектами незавершенного строительства, оборудованием, транспортными средствами, находящимися в муниципальной собственности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  <w:t xml:space="preserve">5.1.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При передаче в аренду объектов централизованного теплоснабжения, в том числе имущественного комплекса, зданий, инженерных коммуникаций и сооружений (магистральных тепловых сетей), объектов незавершенного строительства, оборудования, транспортных средств, иных объектов, предназначенных для выработки, транспортировки тепловой энергии, ремонта и обслуживания объектов централизованного теплоснабжения, в том числе тепловых сетей специализированным организациям, размер годовой арендной платы рассчитывается по следующей формуле:</w:t>
      </w:r>
      <w:proofErr w:type="gramEnd"/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= К1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+ НА + НС + ДФВ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(ОА - НДС))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), где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  <w:t>- К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приравнивается к </w:t>
      </w:r>
      <w:r w:rsidRPr="006E2633">
        <w:rPr>
          <w:rFonts w:ascii="Times New Roman" w:hAnsi="Times New Roman" w:cs="Times New Roman"/>
          <w:sz w:val="24"/>
          <w:szCs w:val="24"/>
        </w:rPr>
        <w:lastRenderedPageBreak/>
        <w:t>коэффициенту дифференциации средней ставки арендной платы за землю по территориально-экономическим зонам муниципального района Хайбуллинский район Республики Башкортостан.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  <w:t>НА - нематериальные активы;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  <w:t>НС - незавершенное строительство;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  <w:t>ДФВ - долгосрочные финансовые вложения;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  <w:t>ОА - оборотные активы;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  <w:t>НДС - налог на добавленную стоимость по приобретенным ценностям;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- процент отчисления (устанавливается равным 5%, или П = 0,05);</w:t>
      </w:r>
    </w:p>
    <w:p w:rsidR="006E2633" w:rsidRPr="006E2633" w:rsidRDefault="006E2633" w:rsidP="006E2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556"/>
      <w:bookmarkEnd w:id="11"/>
      <w:r w:rsidRPr="006E2633">
        <w:rPr>
          <w:rFonts w:ascii="Times New Roman" w:hAnsi="Times New Roman" w:cs="Times New Roman"/>
          <w:sz w:val="24"/>
          <w:szCs w:val="24"/>
        </w:rPr>
        <w:t>6. Расчет почасовой арендной платы за пользование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 для проведения</w:t>
      </w: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выставок, концертов, ярмарок, презентаций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6.1.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Алл =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/ (365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24)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КЧ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>), где:</w:t>
      </w:r>
    </w:p>
    <w:p w:rsidR="006E2633" w:rsidRPr="006E2633" w:rsidRDefault="006E2633" w:rsidP="006E2633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73"/>
      <w:bookmarkEnd w:id="12"/>
      <w:r w:rsidRPr="006E263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633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E263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E2633">
        <w:rPr>
          <w:rFonts w:ascii="Times New Roman" w:hAnsi="Times New Roman" w:cs="Times New Roman"/>
          <w:sz w:val="24"/>
          <w:szCs w:val="24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6E2633" w:rsidRPr="006E2633" w:rsidRDefault="006E2633" w:rsidP="006E263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муниципальные учреждения и муниципальные унитарные предприятия вправе самостоятельно утверждать размер почасовой арендной платы за пользование объектами муниципального нежилого фонда для проведения выставок, </w:t>
      </w:r>
      <w:r w:rsidRPr="006E2633">
        <w:rPr>
          <w:rFonts w:ascii="Times New Roman" w:hAnsi="Times New Roman" w:cs="Times New Roman"/>
          <w:sz w:val="24"/>
          <w:szCs w:val="24"/>
        </w:rPr>
        <w:lastRenderedPageBreak/>
        <w:t>концертов, ярмарок, презентаций и других единовременных мероприятий в соответствии с установившимися в данном населенном пункте рыночными ставками на аренду недвижимого имущества для категорий арендаторов указанных в подпункте «в» пункта 6.1. настоящего раздела.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При этом указанный размер почасовой арендной платы не может быть утвержден в размере менее</w:t>
      </w:r>
      <w:proofErr w:type="gramStart"/>
      <w:r w:rsidRPr="006E2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2633">
        <w:rPr>
          <w:rFonts w:ascii="Times New Roman" w:hAnsi="Times New Roman" w:cs="Times New Roman"/>
          <w:sz w:val="24"/>
          <w:szCs w:val="24"/>
        </w:rPr>
        <w:t xml:space="preserve"> чем установлено в пункте 6.1 настоящего раздела.</w:t>
      </w:r>
    </w:p>
    <w:bookmarkEnd w:id="3"/>
    <w:p w:rsidR="006E2633" w:rsidRPr="006E2633" w:rsidRDefault="006E2633" w:rsidP="006E26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3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E2633" w:rsidRPr="006E2633" w:rsidRDefault="006E2633" w:rsidP="006E2633">
      <w:pPr>
        <w:pStyle w:val="ConsNormal"/>
        <w:ind w:right="0" w:firstLine="708"/>
        <w:jc w:val="both"/>
        <w:rPr>
          <w:szCs w:val="24"/>
        </w:rPr>
      </w:pPr>
      <w:r w:rsidRPr="006E2633">
        <w:rPr>
          <w:szCs w:val="24"/>
        </w:rPr>
        <w:t xml:space="preserve">5. </w:t>
      </w:r>
      <w:proofErr w:type="gramStart"/>
      <w:r w:rsidRPr="006E2633">
        <w:rPr>
          <w:szCs w:val="24"/>
        </w:rPr>
        <w:t>Контроль за</w:t>
      </w:r>
      <w:proofErr w:type="gramEnd"/>
      <w:r w:rsidRPr="006E2633">
        <w:rPr>
          <w:szCs w:val="24"/>
        </w:rPr>
        <w:t xml:space="preserve"> выполнением настоящего решения возложить на постоянную комиссию Совета по бюджету, налогам и вопросам собственности.</w:t>
      </w:r>
    </w:p>
    <w:p w:rsidR="006E2633" w:rsidRPr="006E2633" w:rsidRDefault="006E2633" w:rsidP="006E263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633" w:rsidRPr="006E2633" w:rsidRDefault="006E2633" w:rsidP="006E263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633" w:rsidRDefault="006E2633" w:rsidP="006E2633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  <w:lang w:val="be-BY"/>
        </w:rPr>
      </w:pPr>
      <w:bookmarkStart w:id="13" w:name="Par55"/>
      <w:bookmarkEnd w:id="13"/>
      <w:r w:rsidRPr="006E2633">
        <w:rPr>
          <w:rFonts w:ascii="Times New Roman" w:hAnsi="Times New Roman"/>
          <w:b w:val="0"/>
          <w:sz w:val="24"/>
          <w:szCs w:val="24"/>
        </w:rPr>
        <w:t>Глава сельского поселения</w:t>
      </w:r>
    </w:p>
    <w:p w:rsidR="006E2633" w:rsidRDefault="006E2633" w:rsidP="006E2633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  <w:lang w:val="be-BY"/>
        </w:rPr>
      </w:pPr>
      <w:r>
        <w:rPr>
          <w:rFonts w:ascii="Times New Roman" w:hAnsi="Times New Roman"/>
          <w:b w:val="0"/>
          <w:sz w:val="24"/>
          <w:szCs w:val="24"/>
          <w:lang w:val="be-BY"/>
        </w:rPr>
        <w:t>Маканский сельсовет</w:t>
      </w:r>
    </w:p>
    <w:p w:rsidR="006E2633" w:rsidRDefault="006E2633" w:rsidP="006E2633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  <w:lang w:val="be-BY"/>
        </w:rPr>
      </w:pPr>
      <w:r>
        <w:rPr>
          <w:rFonts w:ascii="Times New Roman" w:hAnsi="Times New Roman"/>
          <w:b w:val="0"/>
          <w:sz w:val="24"/>
          <w:szCs w:val="24"/>
          <w:lang w:val="be-BY"/>
        </w:rPr>
        <w:t>муниципального района</w:t>
      </w:r>
    </w:p>
    <w:p w:rsidR="006E2633" w:rsidRDefault="006E2633" w:rsidP="006E2633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  <w:lang w:val="be-BY"/>
        </w:rPr>
      </w:pPr>
      <w:r>
        <w:rPr>
          <w:rFonts w:ascii="Times New Roman" w:hAnsi="Times New Roman"/>
          <w:b w:val="0"/>
          <w:sz w:val="24"/>
          <w:szCs w:val="24"/>
          <w:lang w:val="be-BY"/>
        </w:rPr>
        <w:t>Хайбуллинский район</w:t>
      </w:r>
    </w:p>
    <w:p w:rsidR="006E2633" w:rsidRDefault="006E2633" w:rsidP="006E2633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  <w:lang w:val="be-BY"/>
        </w:rPr>
      </w:pPr>
      <w:r>
        <w:rPr>
          <w:rFonts w:ascii="Times New Roman" w:hAnsi="Times New Roman"/>
          <w:b w:val="0"/>
          <w:sz w:val="24"/>
          <w:szCs w:val="24"/>
          <w:lang w:val="be-BY"/>
        </w:rPr>
        <w:t>Республики Башкортостан</w:t>
      </w:r>
      <w:r w:rsidRPr="006E2633">
        <w:rPr>
          <w:rFonts w:ascii="Times New Roman" w:hAnsi="Times New Roman"/>
          <w:b w:val="0"/>
          <w:sz w:val="24"/>
          <w:szCs w:val="24"/>
        </w:rPr>
        <w:t xml:space="preserve"> </w:t>
      </w:r>
      <w:r w:rsidRPr="006E2633">
        <w:rPr>
          <w:rFonts w:ascii="Times New Roman" w:hAnsi="Times New Roman"/>
          <w:b w:val="0"/>
          <w:sz w:val="24"/>
          <w:szCs w:val="24"/>
        </w:rPr>
        <w:tab/>
      </w:r>
      <w:r w:rsidRPr="006E2633">
        <w:rPr>
          <w:rFonts w:ascii="Times New Roman" w:hAnsi="Times New Roman"/>
          <w:b w:val="0"/>
          <w:sz w:val="24"/>
          <w:szCs w:val="24"/>
        </w:rPr>
        <w:tab/>
      </w:r>
      <w:r w:rsidRPr="006E2633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 w:rsidRPr="006E2633">
        <w:rPr>
          <w:rFonts w:ascii="Times New Roman" w:hAnsi="Times New Roman"/>
          <w:b w:val="0"/>
          <w:sz w:val="24"/>
          <w:szCs w:val="24"/>
        </w:rPr>
        <w:tab/>
      </w:r>
      <w:r w:rsidRPr="006E2633">
        <w:rPr>
          <w:rFonts w:ascii="Times New Roman" w:hAnsi="Times New Roman"/>
          <w:b w:val="0"/>
          <w:sz w:val="24"/>
          <w:szCs w:val="24"/>
        </w:rPr>
        <w:tab/>
      </w:r>
      <w:r w:rsidRPr="006E2633">
        <w:rPr>
          <w:rFonts w:ascii="Times New Roman" w:hAnsi="Times New Roman"/>
          <w:b w:val="0"/>
          <w:sz w:val="24"/>
          <w:szCs w:val="24"/>
        </w:rPr>
        <w:tab/>
      </w:r>
      <w:r w:rsidRPr="006E2633">
        <w:rPr>
          <w:rFonts w:ascii="Times New Roman" w:hAnsi="Times New Roman"/>
          <w:b w:val="0"/>
          <w:sz w:val="24"/>
          <w:szCs w:val="24"/>
        </w:rPr>
        <w:tab/>
        <w:t xml:space="preserve">    </w:t>
      </w:r>
      <w:r>
        <w:rPr>
          <w:rFonts w:ascii="Times New Roman" w:hAnsi="Times New Roman"/>
          <w:b w:val="0"/>
          <w:sz w:val="24"/>
          <w:szCs w:val="24"/>
          <w:lang w:val="be-BY"/>
        </w:rPr>
        <w:t xml:space="preserve">       Р.М</w:t>
      </w:r>
      <w:r w:rsidRPr="006E2633">
        <w:rPr>
          <w:rFonts w:ascii="Times New Roman" w:hAnsi="Times New Roman"/>
          <w:b w:val="0"/>
          <w:sz w:val="24"/>
          <w:szCs w:val="24"/>
        </w:rPr>
        <w:t>. Мамбетов</w:t>
      </w:r>
    </w:p>
    <w:p w:rsidR="006E2633" w:rsidRDefault="006E2633" w:rsidP="006E2633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  <w:lang w:val="be-BY"/>
        </w:rPr>
      </w:pPr>
    </w:p>
    <w:p w:rsidR="006E2633" w:rsidRPr="006E2633" w:rsidRDefault="006E2633" w:rsidP="006E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33">
        <w:rPr>
          <w:rFonts w:ascii="Times New Roman" w:hAnsi="Times New Roman"/>
          <w:sz w:val="24"/>
          <w:szCs w:val="24"/>
        </w:rPr>
        <w:t xml:space="preserve">Село Макан  </w:t>
      </w:r>
    </w:p>
    <w:p w:rsidR="006E2633" w:rsidRPr="006E2633" w:rsidRDefault="006E2633" w:rsidP="006E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33">
        <w:rPr>
          <w:rFonts w:ascii="Times New Roman" w:hAnsi="Times New Roman"/>
          <w:sz w:val="24"/>
          <w:szCs w:val="24"/>
          <w:lang w:val="be-BY"/>
        </w:rPr>
        <w:t>17</w:t>
      </w:r>
      <w:r w:rsidRPr="006E2633">
        <w:rPr>
          <w:rFonts w:ascii="Times New Roman" w:hAnsi="Times New Roman"/>
          <w:sz w:val="24"/>
          <w:szCs w:val="24"/>
        </w:rPr>
        <w:t xml:space="preserve"> </w:t>
      </w:r>
      <w:r w:rsidRPr="006E2633">
        <w:rPr>
          <w:rFonts w:ascii="Times New Roman" w:hAnsi="Times New Roman"/>
          <w:sz w:val="24"/>
          <w:szCs w:val="24"/>
          <w:lang w:val="be-BY"/>
        </w:rPr>
        <w:t>августа</w:t>
      </w:r>
      <w:r w:rsidRPr="006E2633">
        <w:rPr>
          <w:rFonts w:ascii="Times New Roman" w:hAnsi="Times New Roman"/>
          <w:sz w:val="24"/>
          <w:szCs w:val="24"/>
        </w:rPr>
        <w:t xml:space="preserve"> 2020 года</w:t>
      </w:r>
    </w:p>
    <w:p w:rsidR="006E2633" w:rsidRPr="006E2633" w:rsidRDefault="006E2633" w:rsidP="006E2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33">
        <w:rPr>
          <w:rFonts w:ascii="Times New Roman" w:hAnsi="Times New Roman"/>
          <w:sz w:val="24"/>
          <w:szCs w:val="24"/>
        </w:rPr>
        <w:t>№ Р-1</w:t>
      </w:r>
      <w:r w:rsidRPr="006E2633">
        <w:rPr>
          <w:rFonts w:ascii="Times New Roman" w:hAnsi="Times New Roman"/>
          <w:sz w:val="24"/>
          <w:szCs w:val="24"/>
          <w:lang w:val="be-BY"/>
        </w:rPr>
        <w:t>4</w:t>
      </w:r>
      <w:r w:rsidRPr="006E2633">
        <w:rPr>
          <w:rFonts w:ascii="Times New Roman" w:hAnsi="Times New Roman"/>
          <w:sz w:val="24"/>
          <w:szCs w:val="24"/>
        </w:rPr>
        <w:t>/</w:t>
      </w:r>
      <w:r w:rsidRPr="006E2633">
        <w:rPr>
          <w:rFonts w:ascii="Times New Roman" w:hAnsi="Times New Roman"/>
          <w:sz w:val="24"/>
          <w:szCs w:val="24"/>
          <w:lang w:val="be-BY"/>
        </w:rPr>
        <w:t>4</w:t>
      </w:r>
      <w:r w:rsidRPr="006E2633">
        <w:rPr>
          <w:rFonts w:ascii="Times New Roman" w:hAnsi="Times New Roman"/>
          <w:sz w:val="24"/>
          <w:szCs w:val="24"/>
        </w:rPr>
        <w:t>0</w:t>
      </w:r>
    </w:p>
    <w:p w:rsidR="006E2633" w:rsidRPr="006E2633" w:rsidRDefault="006E2633" w:rsidP="006E2633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6E2633" w:rsidRPr="006E2633" w:rsidRDefault="006E2633" w:rsidP="006E2633">
      <w:pPr>
        <w:spacing w:after="0"/>
        <w:rPr>
          <w:rFonts w:ascii="Times New Roman" w:hAnsi="Times New Roman" w:cs="Times New Roman"/>
        </w:rPr>
      </w:pPr>
    </w:p>
    <w:sectPr w:rsidR="006E2633" w:rsidRPr="006E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633"/>
    <w:rsid w:val="006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263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E263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6E26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Гипертекстовая ссылка"/>
    <w:uiPriority w:val="99"/>
    <w:rsid w:val="006E2633"/>
    <w:rPr>
      <w:color w:val="106BBE"/>
    </w:rPr>
  </w:style>
  <w:style w:type="character" w:customStyle="1" w:styleId="apple-converted-space">
    <w:name w:val="apple-converted-space"/>
    <w:basedOn w:val="a0"/>
    <w:uiPriority w:val="99"/>
    <w:rsid w:val="006E2633"/>
  </w:style>
  <w:style w:type="character" w:customStyle="1" w:styleId="links8">
    <w:name w:val="link s_8"/>
    <w:basedOn w:val="a0"/>
    <w:uiPriority w:val="99"/>
    <w:rsid w:val="006E2633"/>
  </w:style>
  <w:style w:type="character" w:styleId="a4">
    <w:name w:val="Hyperlink"/>
    <w:basedOn w:val="a0"/>
    <w:uiPriority w:val="99"/>
    <w:semiHidden/>
    <w:unhideWhenUsed/>
    <w:rsid w:val="006E2633"/>
    <w:rPr>
      <w:color w:val="0000FF"/>
      <w:u w:val="single"/>
    </w:rPr>
  </w:style>
  <w:style w:type="paragraph" w:styleId="a5">
    <w:name w:val="header"/>
    <w:basedOn w:val="a"/>
    <w:link w:val="a6"/>
    <w:rsid w:val="006E2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Верхний колонтитул Знак"/>
    <w:basedOn w:val="a0"/>
    <w:link w:val="a5"/>
    <w:rsid w:val="006E2633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16235&amp;sub=40106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17616235&amp;sub=31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7616235&amp;sub=13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vt.mziorb.ru:54321/document?id=17616235&amp;sub=4010611" TargetMode="External"/><Relationship Id="rId10" Type="http://schemas.openxmlformats.org/officeDocument/2006/relationships/hyperlink" Target="consultantplus://offline/ref=C08F683702DC54A0640062B4859D2A2271A22EA4BD830FB8520D6459AEE1FE889FBA61DC222EF529A98FGFE7E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Users\Admin\Desktop\28-08-2020_08-37-38\&#1087;&#1086;&#1088;&#1103;&#1076;&#1086;&#1082;%20&#1087;&#1086;&#1083;&#1100;&#1079;&#1086;&#1074;%20&#1080;&#1084;&#1091;&#1097;&#1077;&#1089;&#1090;&#1074;&#1086;&#1084;%20&#1048;&#1079;&#1084;&#1077;&#1085;&#1077;&#1085;&#1080;&#1103;%20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3406</Words>
  <Characters>19416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2020-09-09T06:16:00Z</dcterms:created>
  <dcterms:modified xsi:type="dcterms:W3CDTF">2020-09-09T06:22:00Z</dcterms:modified>
</cp:coreProperties>
</file>